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6EAD5D" w14:textId="77777777" w:rsidR="009F424C" w:rsidRDefault="00D958F9" w:rsidP="00C03552">
      <w:pPr>
        <w:spacing w:line="480" w:lineRule="auto"/>
        <w:jc w:val="right"/>
      </w:pPr>
      <w:r>
        <w:t>Eric Zeitlin</w:t>
      </w:r>
    </w:p>
    <w:p w14:paraId="75FD74C4" w14:textId="77777777" w:rsidR="00D958F9" w:rsidRDefault="00D958F9" w:rsidP="00C03552">
      <w:pPr>
        <w:spacing w:line="480" w:lineRule="auto"/>
        <w:jc w:val="right"/>
      </w:pPr>
      <w:r>
        <w:t>Reporting II</w:t>
      </w:r>
    </w:p>
    <w:p w14:paraId="177574F2" w14:textId="77777777" w:rsidR="00D958F9" w:rsidRDefault="00D958F9" w:rsidP="00C03552">
      <w:pPr>
        <w:spacing w:line="480" w:lineRule="auto"/>
        <w:jc w:val="right"/>
      </w:pPr>
      <w:r>
        <w:t>Winona School Board Meeting Article</w:t>
      </w:r>
    </w:p>
    <w:p w14:paraId="10143791" w14:textId="77777777" w:rsidR="00D958F9" w:rsidRDefault="00D958F9" w:rsidP="00C03552">
      <w:pPr>
        <w:spacing w:line="480" w:lineRule="auto"/>
        <w:jc w:val="right"/>
      </w:pPr>
      <w:r>
        <w:t>12/4/15</w:t>
      </w:r>
    </w:p>
    <w:p w14:paraId="72A46C5F" w14:textId="4AC59E86" w:rsidR="00D958F9" w:rsidRDefault="00D958F9" w:rsidP="00C03552">
      <w:pPr>
        <w:spacing w:line="480" w:lineRule="auto"/>
      </w:pPr>
      <w:r>
        <w:tab/>
        <w:t xml:space="preserve">Winona </w:t>
      </w:r>
      <w:proofErr w:type="spellStart"/>
      <w:r>
        <w:t>Minn</w:t>
      </w:r>
      <w:proofErr w:type="spellEnd"/>
      <w:r>
        <w:t xml:space="preserve">- The Winona Public School Board </w:t>
      </w:r>
      <w:r w:rsidR="00B37A94">
        <w:t>is faced with several</w:t>
      </w:r>
      <w:r>
        <w:t xml:space="preserve"> impo</w:t>
      </w:r>
      <w:r w:rsidR="00B37A94">
        <w:t xml:space="preserve">rtant financial decisions about spending money on a financial services firm </w:t>
      </w:r>
      <w:r>
        <w:t>th</w:t>
      </w:r>
      <w:r w:rsidR="00B37A94">
        <w:t xml:space="preserve">at could impact the community </w:t>
      </w:r>
      <w:r w:rsidR="00022CE3">
        <w:t xml:space="preserve">in </w:t>
      </w:r>
      <w:r w:rsidR="00B37A94">
        <w:t>multipl</w:t>
      </w:r>
      <w:r w:rsidR="00894887">
        <w:t xml:space="preserve">e ways, according to Board Chair Mohammed </w:t>
      </w:r>
      <w:proofErr w:type="spellStart"/>
      <w:r w:rsidR="00894887">
        <w:t>Elhidi</w:t>
      </w:r>
      <w:proofErr w:type="spellEnd"/>
      <w:r w:rsidR="00894887">
        <w:t xml:space="preserve">, on Nov. 20, 2014, at the Winona City Hall, during a </w:t>
      </w:r>
      <w:r w:rsidR="00C6001F">
        <w:t>public s</w:t>
      </w:r>
      <w:r w:rsidR="00ED2621">
        <w:t xml:space="preserve">chool </w:t>
      </w:r>
      <w:r w:rsidR="00C6001F">
        <w:t>b</w:t>
      </w:r>
      <w:r w:rsidR="00894887">
        <w:t xml:space="preserve">oard meeting. </w:t>
      </w:r>
    </w:p>
    <w:p w14:paraId="28DE6948" w14:textId="6734C5E2" w:rsidR="00894887" w:rsidRDefault="00894887" w:rsidP="00C03552">
      <w:pPr>
        <w:spacing w:line="480" w:lineRule="auto"/>
      </w:pPr>
      <w:r>
        <w:tab/>
        <w:t xml:space="preserve">According to the Executive Vice President for </w:t>
      </w:r>
      <w:proofErr w:type="spellStart"/>
      <w:r>
        <w:t>Springsted</w:t>
      </w:r>
      <w:proofErr w:type="spellEnd"/>
      <w:r>
        <w:t xml:space="preserve"> </w:t>
      </w:r>
      <w:r w:rsidR="00022CE3">
        <w:t>F</w:t>
      </w:r>
      <w:r>
        <w:t xml:space="preserve">inancial Advisors, Don </w:t>
      </w:r>
      <w:proofErr w:type="spellStart"/>
      <w:r>
        <w:t>Lifto</w:t>
      </w:r>
      <w:proofErr w:type="spellEnd"/>
      <w:r>
        <w:t xml:space="preserve">, </w:t>
      </w:r>
      <w:proofErr w:type="spellStart"/>
      <w:r>
        <w:t>Sprin</w:t>
      </w:r>
      <w:r w:rsidR="00E9057B">
        <w:t>gsted</w:t>
      </w:r>
      <w:proofErr w:type="spellEnd"/>
      <w:r w:rsidR="00E9057B">
        <w:t xml:space="preserve"> is a public sector advising</w:t>
      </w:r>
      <w:r>
        <w:t xml:space="preserve"> company that </w:t>
      </w:r>
      <w:r w:rsidR="00E9057B">
        <w:t xml:space="preserve">specializes in conducting surveys to find out what the community feels about the decisions the schools are making financially. According to </w:t>
      </w:r>
      <w:proofErr w:type="spellStart"/>
      <w:r w:rsidR="00E9057B">
        <w:t>Lifto</w:t>
      </w:r>
      <w:proofErr w:type="spellEnd"/>
      <w:r w:rsidR="00E9057B">
        <w:t xml:space="preserve">, these services can provide information on community members’ ethnicity, geography, voting activity, age, income, and other personal information to identify </w:t>
      </w:r>
      <w:r w:rsidR="00B95B1B">
        <w:t>each community member’s involvement</w:t>
      </w:r>
      <w:r w:rsidR="00E9057B">
        <w:t xml:space="preserve">.  </w:t>
      </w:r>
    </w:p>
    <w:p w14:paraId="7779B0DE" w14:textId="34A3EDD3" w:rsidR="00B95B1B" w:rsidRDefault="00B95B1B" w:rsidP="00C03552">
      <w:pPr>
        <w:spacing w:line="480" w:lineRule="auto"/>
      </w:pPr>
      <w:r>
        <w:tab/>
        <w:t xml:space="preserve">“We know everything about you before we even call,” said </w:t>
      </w:r>
      <w:proofErr w:type="spellStart"/>
      <w:r>
        <w:t>Lifto</w:t>
      </w:r>
      <w:proofErr w:type="spellEnd"/>
      <w:r>
        <w:t xml:space="preserve">. According to </w:t>
      </w:r>
      <w:proofErr w:type="spellStart"/>
      <w:r>
        <w:t>Lifto</w:t>
      </w:r>
      <w:proofErr w:type="spellEnd"/>
      <w:r>
        <w:t xml:space="preserve">, the information </w:t>
      </w:r>
      <w:r w:rsidR="00C03552">
        <w:t>is stored in a database at the Secretary of S</w:t>
      </w:r>
      <w:r>
        <w:t xml:space="preserve">tates office and is only used one week out of the year to call community members at the beginning of December. According to </w:t>
      </w:r>
      <w:proofErr w:type="spellStart"/>
      <w:r>
        <w:t>Lifto</w:t>
      </w:r>
      <w:proofErr w:type="spellEnd"/>
      <w:r>
        <w:t xml:space="preserve">, the survey ranges from 28-48 questions and that </w:t>
      </w:r>
      <w:proofErr w:type="spellStart"/>
      <w:r>
        <w:t>Springsted</w:t>
      </w:r>
      <w:proofErr w:type="spellEnd"/>
      <w:r>
        <w:t xml:space="preserve"> only calls people in the early evening when most people are available. </w:t>
      </w:r>
    </w:p>
    <w:p w14:paraId="128319F4" w14:textId="1A5F67C7" w:rsidR="00B95B1B" w:rsidRDefault="00B95B1B" w:rsidP="00C03552">
      <w:pPr>
        <w:spacing w:line="480" w:lineRule="auto"/>
      </w:pPr>
      <w:r>
        <w:lastRenderedPageBreak/>
        <w:tab/>
        <w:t xml:space="preserve">“We have provided </w:t>
      </w:r>
      <w:r w:rsidR="007D0FBB">
        <w:t>financial</w:t>
      </w:r>
      <w:r>
        <w:t xml:space="preserve"> advising to both the City of Winona and Winona County in the past, and have all of the files from the last time </w:t>
      </w:r>
      <w:r w:rsidR="007D0FBB">
        <w:t xml:space="preserve">the Winona Public School Board used our services in 2007,” said </w:t>
      </w:r>
      <w:proofErr w:type="spellStart"/>
      <w:r w:rsidR="007D0FBB">
        <w:t>Lift</w:t>
      </w:r>
      <w:r w:rsidR="00C6001F">
        <w:t>o</w:t>
      </w:r>
      <w:proofErr w:type="spellEnd"/>
      <w:r w:rsidR="007D0FBB">
        <w:t xml:space="preserve">. </w:t>
      </w:r>
    </w:p>
    <w:p w14:paraId="4A876F4B" w14:textId="0FE79145" w:rsidR="007D0FBB" w:rsidRDefault="007D0FBB" w:rsidP="00C03552">
      <w:pPr>
        <w:spacing w:line="480" w:lineRule="auto"/>
      </w:pPr>
      <w:r>
        <w:tab/>
        <w:t xml:space="preserve">According to </w:t>
      </w:r>
      <w:proofErr w:type="spellStart"/>
      <w:r>
        <w:t>Lifto</w:t>
      </w:r>
      <w:proofErr w:type="spellEnd"/>
      <w:r>
        <w:t>, after the interviews are complete</w:t>
      </w:r>
      <w:r w:rsidR="00C03552">
        <w:t>,</w:t>
      </w:r>
      <w:r>
        <w:t xml:space="preserve"> </w:t>
      </w:r>
      <w:proofErr w:type="spellStart"/>
      <w:r>
        <w:t>Sprinsted</w:t>
      </w:r>
      <w:proofErr w:type="spellEnd"/>
      <w:r>
        <w:t xml:space="preserve"> produces three official reports from their survey findings. “The cost of a service like this ranges from $16,000-$20,000, $50 per interview.” said </w:t>
      </w:r>
      <w:proofErr w:type="spellStart"/>
      <w:r>
        <w:t>Lifto</w:t>
      </w:r>
      <w:proofErr w:type="spellEnd"/>
      <w:r>
        <w:t xml:space="preserve">. </w:t>
      </w:r>
    </w:p>
    <w:p w14:paraId="48C57F4A" w14:textId="2FBE0B17" w:rsidR="007D0FBB" w:rsidRDefault="00C6001F" w:rsidP="00C03552">
      <w:pPr>
        <w:spacing w:line="480" w:lineRule="auto"/>
      </w:pPr>
      <w:r>
        <w:tab/>
        <w:t>“This will be money well spent</w:t>
      </w:r>
      <w:r w:rsidR="007D0FBB">
        <w:t>,” said Board Treasure</w:t>
      </w:r>
      <w:r>
        <w:t>r</w:t>
      </w:r>
      <w:r w:rsidR="007D0FBB">
        <w:t xml:space="preserve">, Jay </w:t>
      </w:r>
      <w:proofErr w:type="spellStart"/>
      <w:r w:rsidR="007D0FBB">
        <w:t>Kohner</w:t>
      </w:r>
      <w:proofErr w:type="spellEnd"/>
      <w:r w:rsidR="007D0FBB">
        <w:t>. Accord</w:t>
      </w:r>
      <w:r>
        <w:t>ing to the b</w:t>
      </w:r>
      <w:r w:rsidR="007D0FBB">
        <w:t xml:space="preserve">oard, a second group will come in and give their presentation, and then the board will make a final decision once both </w:t>
      </w:r>
      <w:r w:rsidR="005A5F25">
        <w:t>companies</w:t>
      </w:r>
      <w:r w:rsidR="007D0FBB">
        <w:t xml:space="preserve"> present themselves. </w:t>
      </w:r>
    </w:p>
    <w:p w14:paraId="5BB11B10" w14:textId="54154000" w:rsidR="005A5F25" w:rsidRDefault="005A5F25" w:rsidP="00C03552">
      <w:pPr>
        <w:spacing w:line="480" w:lineRule="auto"/>
      </w:pPr>
      <w:r>
        <w:tab/>
        <w:t>A representative from Clifton Larson Allen, an accounting firm, shared the executive audit summ</w:t>
      </w:r>
      <w:r w:rsidR="00C6001F">
        <w:t>ary report with the board when</w:t>
      </w:r>
      <w:r w:rsidR="00793A64">
        <w:t xml:space="preserve"> </w:t>
      </w:r>
      <w:proofErr w:type="spellStart"/>
      <w:r w:rsidR="00793A64">
        <w:t>Lifto</w:t>
      </w:r>
      <w:proofErr w:type="spellEnd"/>
      <w:r w:rsidR="00793A64">
        <w:t xml:space="preserve"> finished presenting. “</w:t>
      </w:r>
      <w:r>
        <w:t>No great concern as I look through your financial statement,” said the CLA representative. According to the CLA, $3,822,262 was spend</w:t>
      </w:r>
      <w:r w:rsidR="00DF4B79">
        <w:t xml:space="preserve"> in 2012, 2.2 million in 2014, 1.6 million on math and science, and there is 1.6 million left in </w:t>
      </w:r>
      <w:r w:rsidR="00793A64">
        <w:t xml:space="preserve">the </w:t>
      </w:r>
      <w:r w:rsidR="00DF4B79">
        <w:t xml:space="preserve">capital balance. </w:t>
      </w:r>
    </w:p>
    <w:p w14:paraId="34682535" w14:textId="0742E8F8" w:rsidR="00DF4B79" w:rsidRDefault="00DF4B79" w:rsidP="00C03552">
      <w:pPr>
        <w:spacing w:line="480" w:lineRule="auto"/>
      </w:pPr>
      <w:r>
        <w:tab/>
        <w:t>According to the CLA report, the board ha</w:t>
      </w:r>
      <w:r w:rsidR="00BC013E">
        <w:t>s spend money on the health funds</w:t>
      </w:r>
      <w:r>
        <w:t>, food service fund</w:t>
      </w:r>
      <w:r w:rsidR="00BC013E">
        <w:t>s</w:t>
      </w:r>
      <w:r>
        <w:t>, community service fund</w:t>
      </w:r>
      <w:r w:rsidR="00BC013E">
        <w:t>s</w:t>
      </w:r>
      <w:r>
        <w:t>, W.A.D.M (weighted average daily membership) food services, and transporta</w:t>
      </w:r>
      <w:r w:rsidR="00C6001F">
        <w:t xml:space="preserve">tion. “An overall </w:t>
      </w:r>
      <w:r>
        <w:t>c</w:t>
      </w:r>
      <w:r w:rsidR="00BC013E">
        <w:t xml:space="preserve">lean report,” said the CLA representative. </w:t>
      </w:r>
      <w:bookmarkStart w:id="0" w:name="_GoBack"/>
      <w:bookmarkEnd w:id="0"/>
    </w:p>
    <w:p w14:paraId="1A68276A" w14:textId="77777777" w:rsidR="00E9057B" w:rsidRDefault="00E9057B" w:rsidP="00D958F9">
      <w:r>
        <w:tab/>
      </w:r>
    </w:p>
    <w:p w14:paraId="28BCDA16" w14:textId="77777777" w:rsidR="00894887" w:rsidRDefault="00894887" w:rsidP="00D958F9">
      <w:r>
        <w:tab/>
      </w:r>
    </w:p>
    <w:p w14:paraId="700749E4" w14:textId="77777777" w:rsidR="00B37A94" w:rsidRDefault="00B37A94" w:rsidP="00D958F9">
      <w:r>
        <w:tab/>
      </w:r>
    </w:p>
    <w:p w14:paraId="62AAB01B" w14:textId="77777777" w:rsidR="00D958F9" w:rsidRDefault="00D958F9" w:rsidP="00D958F9">
      <w:pPr>
        <w:jc w:val="right"/>
      </w:pPr>
    </w:p>
    <w:sectPr w:rsidR="00D958F9" w:rsidSect="001C18A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8F9"/>
    <w:rsid w:val="00022CE3"/>
    <w:rsid w:val="001C18A0"/>
    <w:rsid w:val="005A5F25"/>
    <w:rsid w:val="00793A64"/>
    <w:rsid w:val="007D0FBB"/>
    <w:rsid w:val="00894887"/>
    <w:rsid w:val="00976728"/>
    <w:rsid w:val="009F424C"/>
    <w:rsid w:val="00B37A94"/>
    <w:rsid w:val="00B95B1B"/>
    <w:rsid w:val="00BC013E"/>
    <w:rsid w:val="00C03552"/>
    <w:rsid w:val="00C6001F"/>
    <w:rsid w:val="00C95555"/>
    <w:rsid w:val="00D958F9"/>
    <w:rsid w:val="00DF4B79"/>
    <w:rsid w:val="00E9057B"/>
    <w:rsid w:val="00ED2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E0D150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391</Words>
  <Characters>2233</Characters>
  <Application>Microsoft Macintosh Word</Application>
  <DocSecurity>0</DocSecurity>
  <Lines>18</Lines>
  <Paragraphs>5</Paragraphs>
  <ScaleCrop>false</ScaleCrop>
  <Company/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Zeitlin</dc:creator>
  <cp:keywords/>
  <dc:description/>
  <cp:lastModifiedBy>Eric Zeitlin</cp:lastModifiedBy>
  <cp:revision>7</cp:revision>
  <dcterms:created xsi:type="dcterms:W3CDTF">2014-12-04T21:51:00Z</dcterms:created>
  <dcterms:modified xsi:type="dcterms:W3CDTF">2015-01-06T19:36:00Z</dcterms:modified>
</cp:coreProperties>
</file>